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DE9" w:rsidRPr="005D4D20" w:rsidRDefault="00E11DE9" w:rsidP="00E11DE9">
      <w:pPr>
        <w:jc w:val="center"/>
        <w:rPr>
          <w:rFonts w:ascii="Times New Roman" w:hAnsi="Times New Roman" w:cs="Times New Roman"/>
          <w:b/>
          <w:bCs/>
          <w:color w:val="000000"/>
          <w:sz w:val="28"/>
          <w:szCs w:val="28"/>
          <w:lang w:val="en-US"/>
        </w:rPr>
      </w:pPr>
      <w:r w:rsidRPr="005D4D20">
        <w:rPr>
          <w:rFonts w:ascii="Times New Roman" w:hAnsi="Times New Roman" w:cs="Times New Roman"/>
          <w:b/>
          <w:bCs/>
          <w:color w:val="000000"/>
          <w:sz w:val="28"/>
          <w:szCs w:val="28"/>
          <w:lang w:val="en-US"/>
        </w:rPr>
        <w:t>DISCIPLINE DESCRIPTION</w:t>
      </w:r>
    </w:p>
    <w:p w:rsidR="00E11DE9" w:rsidRPr="005D4D20" w:rsidRDefault="00E11DE9" w:rsidP="00E11DE9">
      <w:pPr>
        <w:jc w:val="center"/>
        <w:rPr>
          <w:rFonts w:ascii="Times New Roman" w:hAnsi="Times New Roman" w:cs="Times New Roman"/>
          <w:b/>
          <w:bCs/>
          <w:color w:val="000000"/>
          <w:sz w:val="28"/>
          <w:szCs w:val="28"/>
          <w:lang w:val="en-US"/>
        </w:rPr>
      </w:pPr>
      <w:r w:rsidRPr="005D4D20">
        <w:rPr>
          <w:rStyle w:val="rynqvb"/>
          <w:rFonts w:ascii="Times New Roman" w:hAnsi="Times New Roman" w:cs="Times New Roman"/>
          <w:sz w:val="28"/>
          <w:szCs w:val="28"/>
          <w:lang w:val="en-US"/>
        </w:rPr>
        <w:t xml:space="preserve"> </w:t>
      </w:r>
      <w:r w:rsidR="00171615" w:rsidRPr="00D945A6">
        <w:rPr>
          <w:rStyle w:val="rynqvb"/>
          <w:rFonts w:ascii="Times New Roman" w:hAnsi="Times New Roman" w:cs="Times New Roman"/>
          <w:sz w:val="28"/>
          <w:szCs w:val="28"/>
          <w:lang w:val="en-US"/>
        </w:rPr>
        <w:t>History of political and legal thought in Belarus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E11DE9" w:rsidRPr="00D945A6"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rPr>
            </w:pPr>
            <w:r w:rsidRPr="005D4D20">
              <w:rPr>
                <w:rFonts w:ascii="Times New Roman" w:hAnsi="Times New Roman" w:cs="Times New Roman"/>
                <w:sz w:val="28"/>
                <w:szCs w:val="28"/>
                <w:lang w:val="en-US"/>
              </w:rPr>
              <w:t>.</w:t>
            </w:r>
            <w:r w:rsidRPr="005D4D20">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171615" w:rsidRPr="005D4D20" w:rsidRDefault="00E11DE9" w:rsidP="00171615">
            <w:pPr>
              <w:jc w:val="center"/>
              <w:rPr>
                <w:rFonts w:ascii="Times New Roman" w:hAnsi="Times New Roman" w:cs="Times New Roman"/>
                <w:b/>
                <w:bCs/>
                <w:color w:val="000000"/>
                <w:sz w:val="28"/>
                <w:szCs w:val="28"/>
                <w:lang w:val="en-US"/>
              </w:rPr>
            </w:pPr>
            <w:r w:rsidRPr="005D4D20">
              <w:rPr>
                <w:rStyle w:val="rynqvb"/>
                <w:rFonts w:ascii="Times New Roman" w:hAnsi="Times New Roman" w:cs="Times New Roman"/>
                <w:sz w:val="28"/>
                <w:szCs w:val="28"/>
                <w:lang w:val="en-US"/>
              </w:rPr>
              <w:t xml:space="preserve"> </w:t>
            </w:r>
            <w:r w:rsidR="00171615" w:rsidRPr="00D945A6">
              <w:rPr>
                <w:rStyle w:val="rynqvb"/>
                <w:rFonts w:ascii="Times New Roman" w:hAnsi="Times New Roman" w:cs="Times New Roman"/>
                <w:sz w:val="28"/>
                <w:szCs w:val="28"/>
                <w:lang w:val="en-US"/>
              </w:rPr>
              <w:t>History of political and legal thought in Belarus</w:t>
            </w:r>
          </w:p>
          <w:p w:rsidR="00E11DE9" w:rsidRPr="005D4D20" w:rsidRDefault="00E11DE9" w:rsidP="00B57795">
            <w:pPr>
              <w:rPr>
                <w:rFonts w:ascii="Times New Roman" w:hAnsi="Times New Roman" w:cs="Times New Roman"/>
                <w:b/>
                <w:sz w:val="28"/>
                <w:szCs w:val="28"/>
                <w:lang w:val="en-US"/>
              </w:rPr>
            </w:pP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rPr>
            </w:pPr>
            <w:r w:rsidRPr="005D4D20">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rPr>
            </w:pPr>
            <w:proofErr w:type="spellStart"/>
            <w:r w:rsidRPr="005D4D20">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171615">
            <w:pPr>
              <w:spacing w:line="240" w:lineRule="auto"/>
              <w:jc w:val="both"/>
              <w:rPr>
                <w:rFonts w:ascii="Times New Roman" w:hAnsi="Times New Roman" w:cs="Times New Roman"/>
                <w:sz w:val="28"/>
                <w:szCs w:val="28"/>
                <w:lang w:val="en-US"/>
              </w:rPr>
            </w:pPr>
            <w:r w:rsidRPr="005D4D20">
              <w:rPr>
                <w:rFonts w:ascii="Times New Roman" w:hAnsi="Times New Roman" w:cs="Times New Roman"/>
                <w:color w:val="000000"/>
                <w:sz w:val="28"/>
                <w:szCs w:val="28"/>
                <w:lang w:bidi="ru-RU"/>
              </w:rPr>
              <w:t xml:space="preserve"> </w:t>
            </w:r>
            <w:r w:rsidR="00171615" w:rsidRPr="005D4D20">
              <w:rPr>
                <w:rStyle w:val="rynqvb"/>
                <w:rFonts w:ascii="Times New Roman" w:hAnsi="Times New Roman" w:cs="Times New Roman"/>
                <w:sz w:val="28"/>
                <w:szCs w:val="28"/>
              </w:rPr>
              <w:t>6-05-0312-01 “Political Science”</w:t>
            </w: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rPr>
            </w:pPr>
            <w:r w:rsidRPr="005D4D20">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rPr>
            </w:pPr>
            <w:proofErr w:type="spellStart"/>
            <w:r w:rsidRPr="005D4D20">
              <w:rPr>
                <w:rFonts w:ascii="Times New Roman" w:hAnsi="Times New Roman" w:cs="Times New Roman"/>
                <w:sz w:val="28"/>
                <w:szCs w:val="28"/>
              </w:rPr>
              <w:t>Course</w:t>
            </w:r>
            <w:proofErr w:type="spellEnd"/>
            <w:r w:rsidRPr="005D4D20">
              <w:rPr>
                <w:rFonts w:ascii="Times New Roman" w:hAnsi="Times New Roman" w:cs="Times New Roman"/>
                <w:sz w:val="28"/>
                <w:szCs w:val="28"/>
              </w:rPr>
              <w:t xml:space="preserve"> </w:t>
            </w:r>
            <w:proofErr w:type="spellStart"/>
            <w:r w:rsidRPr="005D4D20">
              <w:rPr>
                <w:rFonts w:ascii="Times New Roman" w:hAnsi="Times New Roman" w:cs="Times New Roman"/>
                <w:sz w:val="28"/>
                <w:szCs w:val="28"/>
              </w:rPr>
              <w:t>of</w:t>
            </w:r>
            <w:proofErr w:type="spellEnd"/>
            <w:r w:rsidRPr="005D4D20">
              <w:rPr>
                <w:rFonts w:ascii="Times New Roman" w:hAnsi="Times New Roman" w:cs="Times New Roman"/>
                <w:sz w:val="28"/>
                <w:szCs w:val="28"/>
              </w:rPr>
              <w:t xml:space="preserve"> </w:t>
            </w:r>
            <w:proofErr w:type="spellStart"/>
            <w:r w:rsidRPr="005D4D20">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both"/>
              <w:rPr>
                <w:rFonts w:ascii="Times New Roman" w:hAnsi="Times New Roman" w:cs="Times New Roman"/>
                <w:sz w:val="28"/>
                <w:szCs w:val="28"/>
                <w:lang w:val="en-US"/>
              </w:rPr>
            </w:pPr>
            <w:r w:rsidRPr="005D4D20">
              <w:rPr>
                <w:rFonts w:ascii="Times New Roman" w:hAnsi="Times New Roman" w:cs="Times New Roman"/>
                <w:sz w:val="28"/>
                <w:szCs w:val="28"/>
              </w:rPr>
              <w:t xml:space="preserve"> </w:t>
            </w:r>
            <w:r w:rsidR="00171615" w:rsidRPr="005D4D20">
              <w:rPr>
                <w:rFonts w:ascii="Times New Roman" w:hAnsi="Times New Roman" w:cs="Times New Roman"/>
                <w:sz w:val="28"/>
                <w:szCs w:val="28"/>
                <w:lang w:val="en-US"/>
              </w:rPr>
              <w:t>1</w:t>
            </w: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rPr>
            </w:pPr>
            <w:r w:rsidRPr="005D4D20">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rPr>
            </w:pPr>
            <w:proofErr w:type="spellStart"/>
            <w:r w:rsidRPr="005D4D20">
              <w:rPr>
                <w:rFonts w:ascii="Times New Roman" w:hAnsi="Times New Roman" w:cs="Times New Roman"/>
                <w:sz w:val="28"/>
                <w:szCs w:val="28"/>
              </w:rPr>
              <w:t>Semester</w:t>
            </w:r>
            <w:proofErr w:type="spellEnd"/>
            <w:r w:rsidRPr="005D4D20">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both"/>
              <w:rPr>
                <w:rFonts w:ascii="Times New Roman" w:hAnsi="Times New Roman" w:cs="Times New Roman"/>
                <w:sz w:val="28"/>
                <w:szCs w:val="28"/>
                <w:lang w:val="en-US"/>
              </w:rPr>
            </w:pPr>
            <w:r w:rsidRPr="005D4D20">
              <w:rPr>
                <w:rFonts w:ascii="Times New Roman" w:hAnsi="Times New Roman" w:cs="Times New Roman"/>
                <w:sz w:val="28"/>
                <w:szCs w:val="28"/>
              </w:rPr>
              <w:t xml:space="preserve"> </w:t>
            </w:r>
            <w:r w:rsidR="00171615" w:rsidRPr="005D4D20">
              <w:rPr>
                <w:rFonts w:ascii="Times New Roman" w:hAnsi="Times New Roman" w:cs="Times New Roman"/>
                <w:sz w:val="28"/>
                <w:szCs w:val="28"/>
                <w:lang w:val="en-US"/>
              </w:rPr>
              <w:t>2</w:t>
            </w: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rPr>
            </w:pPr>
            <w:r w:rsidRPr="005D4D20">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both"/>
              <w:rPr>
                <w:rFonts w:ascii="Times New Roman" w:hAnsi="Times New Roman" w:cs="Times New Roman"/>
                <w:sz w:val="28"/>
                <w:szCs w:val="28"/>
                <w:lang w:val="en-US"/>
              </w:rPr>
            </w:pPr>
            <w:r w:rsidRPr="005D4D20">
              <w:rPr>
                <w:rFonts w:ascii="Times New Roman" w:hAnsi="Times New Roman" w:cs="Times New Roman"/>
                <w:sz w:val="28"/>
                <w:szCs w:val="28"/>
              </w:rPr>
              <w:t xml:space="preserve"> </w:t>
            </w:r>
            <w:r w:rsidR="00171615" w:rsidRPr="005D4D20">
              <w:rPr>
                <w:rFonts w:ascii="Times New Roman" w:hAnsi="Times New Roman" w:cs="Times New Roman"/>
                <w:sz w:val="28"/>
                <w:szCs w:val="28"/>
                <w:lang w:val="en-US"/>
              </w:rPr>
              <w:t>3</w:t>
            </w:r>
          </w:p>
        </w:tc>
      </w:tr>
      <w:tr w:rsidR="00E11DE9" w:rsidRPr="00D945A6"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rPr>
            </w:pPr>
            <w:r w:rsidRPr="005D4D20">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 xml:space="preserve"> </w:t>
            </w:r>
            <w:r w:rsidR="00171615" w:rsidRPr="00D945A6">
              <w:rPr>
                <w:rStyle w:val="rynqvb"/>
                <w:rFonts w:ascii="Times New Roman" w:hAnsi="Times New Roman" w:cs="Times New Roman"/>
                <w:sz w:val="28"/>
                <w:szCs w:val="28"/>
                <w:lang w:val="en-US"/>
              </w:rPr>
              <w:t xml:space="preserve">Ph.D., professor </w:t>
            </w:r>
            <w:proofErr w:type="spellStart"/>
            <w:r w:rsidR="00171615" w:rsidRPr="00D945A6">
              <w:rPr>
                <w:rStyle w:val="rynqvb"/>
                <w:rFonts w:ascii="Times New Roman" w:hAnsi="Times New Roman" w:cs="Times New Roman"/>
                <w:sz w:val="28"/>
                <w:szCs w:val="28"/>
                <w:lang w:val="en-US"/>
              </w:rPr>
              <w:t>Novikov</w:t>
            </w:r>
            <w:proofErr w:type="spellEnd"/>
            <w:r w:rsidR="00171615" w:rsidRPr="00D945A6">
              <w:rPr>
                <w:rStyle w:val="rynqvb"/>
                <w:rFonts w:ascii="Times New Roman" w:hAnsi="Times New Roman" w:cs="Times New Roman"/>
                <w:sz w:val="28"/>
                <w:szCs w:val="28"/>
                <w:lang w:val="en-US"/>
              </w:rPr>
              <w:t xml:space="preserve"> Leonid </w:t>
            </w:r>
            <w:proofErr w:type="spellStart"/>
            <w:r w:rsidR="00171615" w:rsidRPr="00D945A6">
              <w:rPr>
                <w:rStyle w:val="rynqvb"/>
                <w:rFonts w:ascii="Times New Roman" w:hAnsi="Times New Roman" w:cs="Times New Roman"/>
                <w:sz w:val="28"/>
                <w:szCs w:val="28"/>
                <w:lang w:val="en-US"/>
              </w:rPr>
              <w:t>Ivanovich</w:t>
            </w:r>
            <w:proofErr w:type="spellEnd"/>
          </w:p>
        </w:tc>
      </w:tr>
      <w:tr w:rsidR="00E11DE9" w:rsidRPr="00D945A6" w:rsidTr="00B57795">
        <w:trPr>
          <w:trHeight w:val="1017"/>
        </w:trPr>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t>7</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E11DE9" w:rsidRPr="00D945A6" w:rsidRDefault="00E11DE9" w:rsidP="00171615">
            <w:pPr>
              <w:jc w:val="both"/>
              <w:rPr>
                <w:rFonts w:ascii="Times New Roman" w:hAnsi="Times New Roman" w:cs="Times New Roman"/>
                <w:sz w:val="28"/>
                <w:szCs w:val="28"/>
                <w:lang w:val="en-US"/>
              </w:rPr>
            </w:pPr>
            <w:r w:rsidRPr="005D4D20">
              <w:rPr>
                <w:rStyle w:val="rynqvb"/>
                <w:rFonts w:ascii="Times New Roman" w:hAnsi="Times New Roman" w:cs="Times New Roman"/>
                <w:sz w:val="28"/>
                <w:szCs w:val="28"/>
                <w:lang w:val="en-US"/>
              </w:rPr>
              <w:t xml:space="preserve"> </w:t>
            </w:r>
            <w:r w:rsidR="00171615" w:rsidRPr="00D945A6">
              <w:rPr>
                <w:rStyle w:val="rynqvb"/>
                <w:rFonts w:ascii="Times New Roman" w:hAnsi="Times New Roman" w:cs="Times New Roman"/>
                <w:sz w:val="28"/>
                <w:szCs w:val="28"/>
                <w:lang w:val="en-US"/>
              </w:rPr>
              <w:t xml:space="preserve">The purpose of studying the academic discipline “History of Political and Legal Thought of Belarus” is to obtain knowledge about the history of the emergence and development of theoretical knowledge about the state, law, politics and legislation from the tenth century to the present day. </w:t>
            </w:r>
          </w:p>
        </w:tc>
      </w:tr>
      <w:tr w:rsidR="00E11DE9" w:rsidRPr="00D945A6"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t>8</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Prerequisites</w:t>
            </w:r>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 xml:space="preserve"> </w:t>
            </w:r>
            <w:r w:rsidR="00171615" w:rsidRPr="00D945A6">
              <w:rPr>
                <w:rStyle w:val="rynqvb"/>
                <w:rFonts w:ascii="Times New Roman" w:hAnsi="Times New Roman" w:cs="Times New Roman"/>
                <w:sz w:val="28"/>
                <w:szCs w:val="28"/>
                <w:lang w:val="en-US"/>
              </w:rPr>
              <w:t>History of state and law of foreign countries, History of state and law of Belarus, History of Belarusian statehood</w:t>
            </w:r>
          </w:p>
        </w:tc>
      </w:tr>
      <w:tr w:rsidR="00E11DE9" w:rsidRPr="00D945A6"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t>9</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5D4D20" w:rsidRPr="00D945A6" w:rsidRDefault="00171615" w:rsidP="00171615">
            <w:pPr>
              <w:pStyle w:val="a3"/>
              <w:spacing w:before="0" w:beforeAutospacing="0" w:after="0" w:afterAutospacing="0" w:line="360" w:lineRule="auto"/>
              <w:jc w:val="both"/>
              <w:rPr>
                <w:rStyle w:val="hwtze"/>
                <w:sz w:val="28"/>
                <w:szCs w:val="28"/>
                <w:lang w:val="en-US"/>
              </w:rPr>
            </w:pPr>
            <w:r w:rsidRPr="00D945A6">
              <w:rPr>
                <w:rStyle w:val="rynqvb"/>
                <w:sz w:val="28"/>
                <w:szCs w:val="28"/>
                <w:lang w:val="en-US"/>
              </w:rPr>
              <w:t xml:space="preserve"> Subject, objectives, sources, historiography of the course “History of political and legal thought in Belarus.”</w:t>
            </w:r>
            <w:r w:rsidRPr="00D945A6">
              <w:rPr>
                <w:rStyle w:val="hwtze"/>
                <w:sz w:val="28"/>
                <w:szCs w:val="28"/>
                <w:lang w:val="en-US"/>
              </w:rPr>
              <w:t xml:space="preserve"> </w:t>
            </w:r>
          </w:p>
          <w:p w:rsid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Periods of </w:t>
            </w:r>
            <w:r w:rsidR="00D945A6">
              <w:rPr>
                <w:rStyle w:val="rynqvb"/>
                <w:sz w:val="28"/>
                <w:szCs w:val="28"/>
                <w:lang w:val="en-US"/>
              </w:rPr>
              <w:t xml:space="preserve">in </w:t>
            </w:r>
            <w:r w:rsidRPr="00D945A6">
              <w:rPr>
                <w:rStyle w:val="rynqvb"/>
                <w:sz w:val="28"/>
                <w:szCs w:val="28"/>
                <w:lang w:val="en-US"/>
              </w:rPr>
              <w:t xml:space="preserve">the history of political and legal thought in Belarus. </w:t>
            </w:r>
          </w:p>
          <w:p w:rsidR="005D4D20" w:rsidRP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Political and legal thought in Belarus during the period of the spread of Christianity and the formation of the first principalities (X - first half of the XIII centuries). </w:t>
            </w:r>
          </w:p>
          <w:p w:rsid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Socio-political and legal thought during the period of </w:t>
            </w:r>
            <w:r w:rsidRPr="00D945A6">
              <w:rPr>
                <w:rStyle w:val="rynqvb"/>
                <w:sz w:val="28"/>
                <w:szCs w:val="28"/>
                <w:lang w:val="en-US"/>
              </w:rPr>
              <w:lastRenderedPageBreak/>
              <w:t xml:space="preserve">formation of the Belarusian ethnic group and strengthening of statehood (second half of the 13th-15th centuries) </w:t>
            </w:r>
          </w:p>
          <w:p w:rsid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Development of political and legal thought in Belarus during the Renaissance and Reformation (XVI - early XVII centuries) </w:t>
            </w:r>
          </w:p>
          <w:p w:rsid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Political and legal thought of the period of the Counter-Reformation (XVII-first half of the XVIII centuries) </w:t>
            </w:r>
          </w:p>
          <w:p w:rsidR="005D4D20" w:rsidRP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Reflection of the ideas of enlightenment in the political and legal thought of Belarus (XVIII century). </w:t>
            </w:r>
          </w:p>
          <w:p w:rsidR="005D4D20" w:rsidRPr="00D945A6" w:rsidRDefault="00171615" w:rsidP="00171615">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 xml:space="preserve">Political and legal ideas of Belarusian thinkers as part of the Russian Empire (late XYIII - early XX centuries). </w:t>
            </w:r>
          </w:p>
          <w:p w:rsidR="00D945A6" w:rsidRDefault="00171615" w:rsidP="005D4D20">
            <w:pPr>
              <w:pStyle w:val="a3"/>
              <w:spacing w:before="0" w:beforeAutospacing="0" w:after="0" w:afterAutospacing="0" w:line="360" w:lineRule="auto"/>
              <w:jc w:val="both"/>
              <w:rPr>
                <w:rStyle w:val="hwtze"/>
                <w:sz w:val="28"/>
                <w:szCs w:val="28"/>
                <w:lang w:val="en-US"/>
              </w:rPr>
            </w:pPr>
            <w:r w:rsidRPr="00D945A6">
              <w:rPr>
                <w:rStyle w:val="rynqvb"/>
                <w:sz w:val="28"/>
                <w:szCs w:val="28"/>
                <w:lang w:val="en-US"/>
              </w:rPr>
              <w:t xml:space="preserve">Political and legal thought of the Belarusian Renaissance at the end of the nineteenth - first third of the twentieth </w:t>
            </w:r>
            <w:proofErr w:type="spellStart"/>
            <w:r w:rsidRPr="00D945A6">
              <w:rPr>
                <w:rStyle w:val="rynqvb"/>
                <w:sz w:val="28"/>
                <w:szCs w:val="28"/>
                <w:lang w:val="en-US"/>
              </w:rPr>
              <w:t>centuries</w:t>
            </w:r>
            <w:proofErr w:type="spellEnd"/>
            <w:r w:rsidRPr="00D945A6">
              <w:rPr>
                <w:rStyle w:val="rynqvb"/>
                <w:sz w:val="28"/>
                <w:szCs w:val="28"/>
                <w:lang w:val="en-US"/>
              </w:rPr>
              <w:t>.</w:t>
            </w:r>
          </w:p>
          <w:p w:rsidR="005D4D20" w:rsidRPr="00D945A6" w:rsidRDefault="00171615" w:rsidP="005D4D20">
            <w:pPr>
              <w:pStyle w:val="a3"/>
              <w:spacing w:before="0" w:beforeAutospacing="0" w:after="0" w:afterAutospacing="0" w:line="360" w:lineRule="auto"/>
              <w:jc w:val="both"/>
              <w:rPr>
                <w:rStyle w:val="rynqvb"/>
                <w:sz w:val="28"/>
                <w:szCs w:val="28"/>
                <w:lang w:val="en-US"/>
              </w:rPr>
            </w:pPr>
            <w:r w:rsidRPr="00D945A6">
              <w:rPr>
                <w:rStyle w:val="rynqvb"/>
                <w:sz w:val="28"/>
                <w:szCs w:val="28"/>
                <w:lang w:val="en-US"/>
              </w:rPr>
              <w:t>Ideas of national statehood in the political thought of Belarus (1914-1921)</w:t>
            </w:r>
          </w:p>
          <w:p w:rsidR="00E11DE9" w:rsidRPr="005D4D20" w:rsidRDefault="00171615" w:rsidP="005D4D20">
            <w:pPr>
              <w:pStyle w:val="a3"/>
              <w:spacing w:before="0" w:beforeAutospacing="0" w:after="0" w:afterAutospacing="0" w:line="360" w:lineRule="auto"/>
              <w:jc w:val="both"/>
              <w:rPr>
                <w:b/>
                <w:sz w:val="28"/>
                <w:szCs w:val="28"/>
                <w:lang w:val="en-US"/>
              </w:rPr>
            </w:pPr>
            <w:r w:rsidRPr="00D945A6">
              <w:rPr>
                <w:rStyle w:val="rynqvb"/>
                <w:sz w:val="28"/>
                <w:szCs w:val="28"/>
                <w:lang w:val="en-US"/>
              </w:rPr>
              <w:t>Political and legal ideas of Soviet Belarus Political and legal thought of Belarus at the present stage</w:t>
            </w: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lastRenderedPageBreak/>
              <w:t>10</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5D4D20" w:rsidRPr="005D4D20" w:rsidRDefault="00E11DE9" w:rsidP="005D4D20">
            <w:pPr>
              <w:numPr>
                <w:ilvl w:val="0"/>
                <w:numId w:val="2"/>
              </w:numPr>
              <w:spacing w:after="0" w:line="240" w:lineRule="auto"/>
              <w:ind w:left="0" w:firstLine="170"/>
              <w:jc w:val="both"/>
              <w:rPr>
                <w:rFonts w:ascii="Times New Roman" w:hAnsi="Times New Roman" w:cs="Times New Roman"/>
                <w:sz w:val="28"/>
                <w:szCs w:val="28"/>
              </w:rPr>
            </w:pPr>
            <w:r w:rsidRPr="005D4D20">
              <w:rPr>
                <w:rFonts w:ascii="Times New Roman" w:hAnsi="Times New Roman" w:cs="Times New Roman"/>
                <w:color w:val="000000"/>
                <w:sz w:val="28"/>
                <w:szCs w:val="28"/>
                <w:lang w:val="be-BY"/>
              </w:rPr>
              <w:t xml:space="preserve"> </w:t>
            </w:r>
            <w:r w:rsidR="005D4D20" w:rsidRPr="005D4D20">
              <w:rPr>
                <w:rFonts w:ascii="Times New Roman" w:hAnsi="Times New Roman" w:cs="Times New Roman"/>
                <w:sz w:val="28"/>
                <w:szCs w:val="28"/>
              </w:rPr>
              <w:t xml:space="preserve">Сокол, С. Ф. Избранные труды / С. Ф. Сокол ; БИП - Ун-т права и </w:t>
            </w:r>
            <w:proofErr w:type="spellStart"/>
            <w:r w:rsidR="005D4D20" w:rsidRPr="005D4D20">
              <w:rPr>
                <w:rFonts w:ascii="Times New Roman" w:hAnsi="Times New Roman" w:cs="Times New Roman"/>
                <w:sz w:val="28"/>
                <w:szCs w:val="28"/>
              </w:rPr>
              <w:t>соц</w:t>
            </w:r>
            <w:proofErr w:type="gramStart"/>
            <w:r w:rsidR="005D4D20" w:rsidRPr="005D4D20">
              <w:rPr>
                <w:rFonts w:ascii="Times New Roman" w:hAnsi="Times New Roman" w:cs="Times New Roman"/>
                <w:sz w:val="28"/>
                <w:szCs w:val="28"/>
              </w:rPr>
              <w:t>.-</w:t>
            </w:r>
            <w:proofErr w:type="gramEnd"/>
            <w:r w:rsidR="005D4D20" w:rsidRPr="005D4D20">
              <w:rPr>
                <w:rFonts w:ascii="Times New Roman" w:hAnsi="Times New Roman" w:cs="Times New Roman"/>
                <w:sz w:val="28"/>
                <w:szCs w:val="28"/>
              </w:rPr>
              <w:t>информ</w:t>
            </w:r>
            <w:proofErr w:type="spellEnd"/>
            <w:r w:rsidR="005D4D20" w:rsidRPr="005D4D20">
              <w:rPr>
                <w:rFonts w:ascii="Times New Roman" w:hAnsi="Times New Roman" w:cs="Times New Roman"/>
                <w:sz w:val="28"/>
                <w:szCs w:val="28"/>
              </w:rPr>
              <w:t xml:space="preserve">. технологий; </w:t>
            </w:r>
            <w:proofErr w:type="spellStart"/>
            <w:r w:rsidR="005D4D20" w:rsidRPr="005D4D20">
              <w:rPr>
                <w:rFonts w:ascii="Times New Roman" w:hAnsi="Times New Roman" w:cs="Times New Roman"/>
                <w:sz w:val="28"/>
                <w:szCs w:val="28"/>
              </w:rPr>
              <w:t>редкол</w:t>
            </w:r>
            <w:proofErr w:type="spellEnd"/>
            <w:r w:rsidR="005D4D20" w:rsidRPr="005D4D20">
              <w:rPr>
                <w:rFonts w:ascii="Times New Roman" w:hAnsi="Times New Roman" w:cs="Times New Roman"/>
                <w:sz w:val="28"/>
                <w:szCs w:val="28"/>
              </w:rPr>
              <w:t>.: С. И. Романюк [и др.]. - Минск</w:t>
            </w:r>
            <w:proofErr w:type="gramStart"/>
            <w:r w:rsidR="005D4D20" w:rsidRPr="005D4D20">
              <w:rPr>
                <w:rFonts w:ascii="Times New Roman" w:hAnsi="Times New Roman" w:cs="Times New Roman"/>
                <w:sz w:val="28"/>
                <w:szCs w:val="28"/>
              </w:rPr>
              <w:t xml:space="preserve"> :</w:t>
            </w:r>
            <w:proofErr w:type="gramEnd"/>
            <w:r w:rsidR="005D4D20" w:rsidRPr="005D4D20">
              <w:rPr>
                <w:rFonts w:ascii="Times New Roman" w:hAnsi="Times New Roman" w:cs="Times New Roman"/>
                <w:sz w:val="28"/>
                <w:szCs w:val="28"/>
              </w:rPr>
              <w:t xml:space="preserve"> БИП, 2023. - 465 с.</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proofErr w:type="spellStart"/>
            <w:r w:rsidRPr="005D4D20">
              <w:rPr>
                <w:rFonts w:ascii="Times New Roman" w:hAnsi="Times New Roman" w:cs="Times New Roman"/>
                <w:sz w:val="28"/>
                <w:szCs w:val="28"/>
              </w:rPr>
              <w:t>Щербик</w:t>
            </w:r>
            <w:proofErr w:type="spellEnd"/>
            <w:r w:rsidRPr="005D4D20">
              <w:rPr>
                <w:rFonts w:ascii="Times New Roman" w:hAnsi="Times New Roman" w:cs="Times New Roman"/>
                <w:sz w:val="28"/>
                <w:szCs w:val="28"/>
              </w:rPr>
              <w:t>, Д. В. Подходы к периодизации истории политической и правовой мысли Беларуси //Вестник Полоцкого государственного университета. Серия D. Экономические и юридические науки. – 2022. – №. 12. – С. 142-147.</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proofErr w:type="spellStart"/>
            <w:r w:rsidRPr="005D4D20">
              <w:rPr>
                <w:rFonts w:ascii="Times New Roman" w:hAnsi="Times New Roman" w:cs="Times New Roman"/>
                <w:sz w:val="28"/>
                <w:szCs w:val="28"/>
              </w:rPr>
              <w:t>Щербик</w:t>
            </w:r>
            <w:proofErr w:type="spellEnd"/>
            <w:r w:rsidRPr="005D4D20">
              <w:rPr>
                <w:rFonts w:ascii="Times New Roman" w:hAnsi="Times New Roman" w:cs="Times New Roman"/>
                <w:sz w:val="28"/>
                <w:szCs w:val="28"/>
              </w:rPr>
              <w:t xml:space="preserve">, Д. В. Политическая и правовая мысль населения Беларуси в дохристианский период //Вестник Полоцкого государственного университета. Серия D. Экономические и </w:t>
            </w:r>
            <w:r w:rsidRPr="005D4D20">
              <w:rPr>
                <w:rFonts w:ascii="Times New Roman" w:hAnsi="Times New Roman" w:cs="Times New Roman"/>
                <w:sz w:val="28"/>
                <w:szCs w:val="28"/>
              </w:rPr>
              <w:lastRenderedPageBreak/>
              <w:t>юридические науки. – 2021. – №. 14. – С. 131-135.</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r w:rsidRPr="005D4D20">
              <w:rPr>
                <w:rFonts w:ascii="Times New Roman" w:hAnsi="Times New Roman" w:cs="Times New Roman"/>
                <w:sz w:val="28"/>
                <w:szCs w:val="28"/>
              </w:rPr>
              <w:t xml:space="preserve">Вишневская, И. В. Попытки реализации идеи религиозной независимости Беларуси в XIV - XVIII вв. / И.В. Вишневская // Проблемы управления: </w:t>
            </w:r>
            <w:proofErr w:type="spellStart"/>
            <w:r w:rsidRPr="005D4D20">
              <w:rPr>
                <w:rFonts w:ascii="Times New Roman" w:hAnsi="Times New Roman" w:cs="Times New Roman"/>
                <w:sz w:val="28"/>
                <w:szCs w:val="28"/>
              </w:rPr>
              <w:t>науч</w:t>
            </w:r>
            <w:proofErr w:type="spellEnd"/>
            <w:r w:rsidRPr="005D4D20">
              <w:rPr>
                <w:rFonts w:ascii="Times New Roman" w:hAnsi="Times New Roman" w:cs="Times New Roman"/>
                <w:sz w:val="28"/>
                <w:szCs w:val="28"/>
              </w:rPr>
              <w:t xml:space="preserve">.- </w:t>
            </w:r>
            <w:proofErr w:type="spellStart"/>
            <w:r w:rsidRPr="005D4D20">
              <w:rPr>
                <w:rFonts w:ascii="Times New Roman" w:hAnsi="Times New Roman" w:cs="Times New Roman"/>
                <w:sz w:val="28"/>
                <w:szCs w:val="28"/>
              </w:rPr>
              <w:t>практ</w:t>
            </w:r>
            <w:proofErr w:type="spellEnd"/>
            <w:r w:rsidRPr="005D4D20">
              <w:rPr>
                <w:rFonts w:ascii="Times New Roman" w:hAnsi="Times New Roman" w:cs="Times New Roman"/>
                <w:sz w:val="28"/>
                <w:szCs w:val="28"/>
              </w:rPr>
              <w:t>. журнал. - 2020. - № 2. - С. 47-55.</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r w:rsidRPr="005D4D20">
              <w:rPr>
                <w:rFonts w:ascii="Times New Roman" w:hAnsi="Times New Roman" w:cs="Times New Roman"/>
                <w:sz w:val="28"/>
                <w:szCs w:val="28"/>
              </w:rPr>
              <w:t xml:space="preserve">Смоляков, Д. А. Социально-философские взгляды религиозных полемистов в Беларуси конца XVI - середины XVII столетия / Д.А. Смоляков; </w:t>
            </w:r>
            <w:proofErr w:type="spellStart"/>
            <w:r w:rsidRPr="005D4D20">
              <w:rPr>
                <w:rFonts w:ascii="Times New Roman" w:hAnsi="Times New Roman" w:cs="Times New Roman"/>
                <w:sz w:val="28"/>
                <w:szCs w:val="28"/>
              </w:rPr>
              <w:t>Нац</w:t>
            </w:r>
            <w:proofErr w:type="spellEnd"/>
            <w:r w:rsidRPr="005D4D20">
              <w:rPr>
                <w:rFonts w:ascii="Times New Roman" w:hAnsi="Times New Roman" w:cs="Times New Roman"/>
                <w:sz w:val="28"/>
                <w:szCs w:val="28"/>
              </w:rPr>
              <w:t xml:space="preserve">. </w:t>
            </w:r>
            <w:proofErr w:type="spellStart"/>
            <w:r w:rsidRPr="005D4D20">
              <w:rPr>
                <w:rFonts w:ascii="Times New Roman" w:hAnsi="Times New Roman" w:cs="Times New Roman"/>
                <w:sz w:val="28"/>
                <w:szCs w:val="28"/>
              </w:rPr>
              <w:t>аккад</w:t>
            </w:r>
            <w:proofErr w:type="spellEnd"/>
            <w:r w:rsidRPr="005D4D20">
              <w:rPr>
                <w:rFonts w:ascii="Times New Roman" w:hAnsi="Times New Roman" w:cs="Times New Roman"/>
                <w:sz w:val="28"/>
                <w:szCs w:val="28"/>
              </w:rPr>
              <w:t xml:space="preserve">, наук Беларуси, </w:t>
            </w:r>
            <w:proofErr w:type="spellStart"/>
            <w:r w:rsidRPr="005D4D20">
              <w:rPr>
                <w:rFonts w:ascii="Times New Roman" w:hAnsi="Times New Roman" w:cs="Times New Roman"/>
                <w:sz w:val="28"/>
                <w:szCs w:val="28"/>
              </w:rPr>
              <w:t>Ин-т</w:t>
            </w:r>
            <w:proofErr w:type="spellEnd"/>
            <w:r w:rsidRPr="005D4D20">
              <w:rPr>
                <w:rFonts w:ascii="Times New Roman" w:hAnsi="Times New Roman" w:cs="Times New Roman"/>
                <w:sz w:val="28"/>
                <w:szCs w:val="28"/>
              </w:rPr>
              <w:t xml:space="preserve"> философии. - Минск: </w:t>
            </w:r>
            <w:proofErr w:type="spellStart"/>
            <w:r w:rsidRPr="005D4D20">
              <w:rPr>
                <w:rFonts w:ascii="Times New Roman" w:hAnsi="Times New Roman" w:cs="Times New Roman"/>
                <w:sz w:val="28"/>
                <w:szCs w:val="28"/>
              </w:rPr>
              <w:t>Беларуская</w:t>
            </w:r>
            <w:proofErr w:type="spellEnd"/>
            <w:r w:rsidRPr="005D4D20">
              <w:rPr>
                <w:rFonts w:ascii="Times New Roman" w:hAnsi="Times New Roman" w:cs="Times New Roman"/>
                <w:sz w:val="28"/>
                <w:szCs w:val="28"/>
              </w:rPr>
              <w:t xml:space="preserve"> наука, 2020. - 197 </w:t>
            </w:r>
            <w:proofErr w:type="gramStart"/>
            <w:r w:rsidRPr="005D4D20">
              <w:rPr>
                <w:rFonts w:ascii="Times New Roman" w:hAnsi="Times New Roman" w:cs="Times New Roman"/>
                <w:sz w:val="28"/>
                <w:szCs w:val="28"/>
              </w:rPr>
              <w:t>с</w:t>
            </w:r>
            <w:proofErr w:type="gramEnd"/>
            <w:r w:rsidRPr="005D4D20">
              <w:rPr>
                <w:rFonts w:ascii="Times New Roman" w:hAnsi="Times New Roman" w:cs="Times New Roman"/>
                <w:sz w:val="28"/>
                <w:szCs w:val="28"/>
              </w:rPr>
              <w:t>.</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r w:rsidRPr="005D4D20">
              <w:rPr>
                <w:rFonts w:ascii="Times New Roman" w:hAnsi="Times New Roman" w:cs="Times New Roman"/>
                <w:sz w:val="28"/>
                <w:szCs w:val="28"/>
              </w:rPr>
              <w:t xml:space="preserve">Вишневская, И. В. Коррупция в контексте политико-правовой мысли и законодательства Великого княжества Литовского XV - XVI вв. / И.В. Вишневская // Проблемы управления: </w:t>
            </w:r>
            <w:proofErr w:type="spellStart"/>
            <w:r w:rsidRPr="005D4D20">
              <w:rPr>
                <w:rFonts w:ascii="Times New Roman" w:hAnsi="Times New Roman" w:cs="Times New Roman"/>
                <w:sz w:val="28"/>
                <w:szCs w:val="28"/>
              </w:rPr>
              <w:t>науч</w:t>
            </w:r>
            <w:proofErr w:type="gramStart"/>
            <w:r w:rsidRPr="005D4D20">
              <w:rPr>
                <w:rFonts w:ascii="Times New Roman" w:hAnsi="Times New Roman" w:cs="Times New Roman"/>
                <w:sz w:val="28"/>
                <w:szCs w:val="28"/>
              </w:rPr>
              <w:t>.-</w:t>
            </w:r>
            <w:proofErr w:type="gramEnd"/>
            <w:r w:rsidRPr="005D4D20">
              <w:rPr>
                <w:rFonts w:ascii="Times New Roman" w:hAnsi="Times New Roman" w:cs="Times New Roman"/>
                <w:sz w:val="28"/>
                <w:szCs w:val="28"/>
              </w:rPr>
              <w:t>практ</w:t>
            </w:r>
            <w:proofErr w:type="spellEnd"/>
            <w:r w:rsidRPr="005D4D20">
              <w:rPr>
                <w:rFonts w:ascii="Times New Roman" w:hAnsi="Times New Roman" w:cs="Times New Roman"/>
                <w:sz w:val="28"/>
                <w:szCs w:val="28"/>
              </w:rPr>
              <w:t>. журнал. - 2019. - № 2. - С. 112-119.</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proofErr w:type="spellStart"/>
            <w:r w:rsidRPr="005D4D20">
              <w:rPr>
                <w:rFonts w:ascii="Times New Roman" w:hAnsi="Times New Roman" w:cs="Times New Roman"/>
                <w:sz w:val="28"/>
                <w:szCs w:val="28"/>
              </w:rPr>
              <w:t>Сороковик</w:t>
            </w:r>
            <w:proofErr w:type="spellEnd"/>
            <w:r w:rsidRPr="005D4D20">
              <w:rPr>
                <w:rFonts w:ascii="Times New Roman" w:hAnsi="Times New Roman" w:cs="Times New Roman"/>
                <w:sz w:val="28"/>
                <w:szCs w:val="28"/>
              </w:rPr>
              <w:t>, И. А. Современные проблемы, история и методология юридической учёбы (советский период)</w:t>
            </w:r>
            <w:proofErr w:type="gramStart"/>
            <w:r w:rsidRPr="005D4D20">
              <w:rPr>
                <w:rFonts w:ascii="Times New Roman" w:hAnsi="Times New Roman" w:cs="Times New Roman"/>
                <w:sz w:val="28"/>
                <w:szCs w:val="28"/>
              </w:rPr>
              <w:t xml:space="preserve"> :</w:t>
            </w:r>
            <w:proofErr w:type="gramEnd"/>
            <w:r w:rsidRPr="005D4D20">
              <w:rPr>
                <w:rFonts w:ascii="Times New Roman" w:hAnsi="Times New Roman" w:cs="Times New Roman"/>
                <w:sz w:val="28"/>
                <w:szCs w:val="28"/>
              </w:rPr>
              <w:t xml:space="preserve"> пособие для магистрантов, обучающихся по специальности 1-24 80 01 “Юриспруденция” /И. А. </w:t>
            </w:r>
            <w:proofErr w:type="spellStart"/>
            <w:r w:rsidRPr="005D4D20">
              <w:rPr>
                <w:rFonts w:ascii="Times New Roman" w:hAnsi="Times New Roman" w:cs="Times New Roman"/>
                <w:sz w:val="28"/>
                <w:szCs w:val="28"/>
              </w:rPr>
              <w:t>Сороковик</w:t>
            </w:r>
            <w:proofErr w:type="spellEnd"/>
            <w:r w:rsidRPr="005D4D20">
              <w:rPr>
                <w:rFonts w:ascii="Times New Roman" w:hAnsi="Times New Roman" w:cs="Times New Roman"/>
                <w:sz w:val="28"/>
                <w:szCs w:val="28"/>
              </w:rPr>
              <w:t xml:space="preserve">. - Минск: Аккад, управления при Президенте </w:t>
            </w:r>
            <w:proofErr w:type="spellStart"/>
            <w:r w:rsidRPr="005D4D20">
              <w:rPr>
                <w:rFonts w:ascii="Times New Roman" w:hAnsi="Times New Roman" w:cs="Times New Roman"/>
                <w:sz w:val="28"/>
                <w:szCs w:val="28"/>
              </w:rPr>
              <w:t>Респ</w:t>
            </w:r>
            <w:proofErr w:type="spellEnd"/>
            <w:r w:rsidRPr="005D4D20">
              <w:rPr>
                <w:rFonts w:ascii="Times New Roman" w:hAnsi="Times New Roman" w:cs="Times New Roman"/>
                <w:sz w:val="28"/>
                <w:szCs w:val="28"/>
              </w:rPr>
              <w:t xml:space="preserve">. Беларусь, 2019. - 370 </w:t>
            </w:r>
            <w:proofErr w:type="gramStart"/>
            <w:r w:rsidRPr="005D4D20">
              <w:rPr>
                <w:rFonts w:ascii="Times New Roman" w:hAnsi="Times New Roman" w:cs="Times New Roman"/>
                <w:sz w:val="28"/>
                <w:szCs w:val="28"/>
              </w:rPr>
              <w:t>с</w:t>
            </w:r>
            <w:proofErr w:type="gramEnd"/>
            <w:r w:rsidRPr="005D4D20">
              <w:rPr>
                <w:rFonts w:ascii="Times New Roman" w:hAnsi="Times New Roman" w:cs="Times New Roman"/>
                <w:sz w:val="28"/>
                <w:szCs w:val="28"/>
              </w:rPr>
              <w:t>.</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proofErr w:type="spellStart"/>
            <w:r w:rsidRPr="005D4D20">
              <w:rPr>
                <w:rFonts w:ascii="Times New Roman" w:hAnsi="Times New Roman" w:cs="Times New Roman"/>
                <w:sz w:val="28"/>
                <w:szCs w:val="28"/>
              </w:rPr>
              <w:t>Аргучинцев</w:t>
            </w:r>
            <w:proofErr w:type="spellEnd"/>
            <w:r w:rsidRPr="005D4D20">
              <w:rPr>
                <w:rFonts w:ascii="Times New Roman" w:hAnsi="Times New Roman" w:cs="Times New Roman"/>
                <w:sz w:val="28"/>
                <w:szCs w:val="28"/>
              </w:rPr>
              <w:t xml:space="preserve">, Г. К. История государства и право Республики Беларусь в вопросах и ответах. - Минск: </w:t>
            </w:r>
            <w:proofErr w:type="spellStart"/>
            <w:r w:rsidRPr="005D4D20">
              <w:rPr>
                <w:rFonts w:ascii="Times New Roman" w:hAnsi="Times New Roman" w:cs="Times New Roman"/>
                <w:sz w:val="28"/>
                <w:szCs w:val="28"/>
              </w:rPr>
              <w:t>Амалфея</w:t>
            </w:r>
            <w:proofErr w:type="spellEnd"/>
            <w:r w:rsidRPr="005D4D20">
              <w:rPr>
                <w:rFonts w:ascii="Times New Roman" w:hAnsi="Times New Roman" w:cs="Times New Roman"/>
                <w:sz w:val="28"/>
                <w:szCs w:val="28"/>
              </w:rPr>
              <w:t>, 2019. - 216 с.</w:t>
            </w:r>
          </w:p>
          <w:p w:rsidR="005D4D20" w:rsidRPr="005D4D20" w:rsidRDefault="005D4D20" w:rsidP="005D4D20">
            <w:pPr>
              <w:numPr>
                <w:ilvl w:val="0"/>
                <w:numId w:val="2"/>
              </w:numPr>
              <w:spacing w:after="0" w:line="240" w:lineRule="auto"/>
              <w:ind w:left="0" w:firstLine="170"/>
              <w:jc w:val="both"/>
              <w:rPr>
                <w:rFonts w:ascii="Times New Roman" w:hAnsi="Times New Roman" w:cs="Times New Roman"/>
                <w:sz w:val="28"/>
                <w:szCs w:val="28"/>
              </w:rPr>
            </w:pPr>
            <w:r w:rsidRPr="005D4D20">
              <w:rPr>
                <w:rFonts w:ascii="Times New Roman" w:hAnsi="Times New Roman" w:cs="Times New Roman"/>
                <w:sz w:val="28"/>
                <w:szCs w:val="28"/>
              </w:rPr>
              <w:t xml:space="preserve">Вишневская, И. В. Идеи прав человека в творчества мыслителей Беларуси эпохи Возрождения / И.В. Вишневская // Эволюция и современное состояние прав человека и правовой мысли и законодательстве: Сб. </w:t>
            </w:r>
            <w:proofErr w:type="spellStart"/>
            <w:r w:rsidRPr="005D4D20">
              <w:rPr>
                <w:rFonts w:ascii="Times New Roman" w:hAnsi="Times New Roman" w:cs="Times New Roman"/>
                <w:sz w:val="28"/>
                <w:szCs w:val="28"/>
              </w:rPr>
              <w:t>науч</w:t>
            </w:r>
            <w:proofErr w:type="spellEnd"/>
            <w:r w:rsidRPr="005D4D20">
              <w:rPr>
                <w:rFonts w:ascii="Times New Roman" w:hAnsi="Times New Roman" w:cs="Times New Roman"/>
                <w:sz w:val="28"/>
                <w:szCs w:val="28"/>
              </w:rPr>
              <w:t>. тр. / Российский государственный социальный университет. Филиал в г. Минске; ред</w:t>
            </w:r>
            <w:proofErr w:type="gramStart"/>
            <w:r w:rsidRPr="005D4D20">
              <w:rPr>
                <w:rFonts w:ascii="Times New Roman" w:hAnsi="Times New Roman" w:cs="Times New Roman"/>
                <w:sz w:val="28"/>
                <w:szCs w:val="28"/>
              </w:rPr>
              <w:t>.к</w:t>
            </w:r>
            <w:proofErr w:type="gramEnd"/>
            <w:r w:rsidRPr="005D4D20">
              <w:rPr>
                <w:rFonts w:ascii="Times New Roman" w:hAnsi="Times New Roman" w:cs="Times New Roman"/>
                <w:sz w:val="28"/>
                <w:szCs w:val="28"/>
              </w:rPr>
              <w:t xml:space="preserve">ол. В.Г. </w:t>
            </w:r>
            <w:proofErr w:type="spellStart"/>
            <w:r w:rsidRPr="005D4D20">
              <w:rPr>
                <w:rFonts w:ascii="Times New Roman" w:hAnsi="Times New Roman" w:cs="Times New Roman"/>
                <w:sz w:val="28"/>
                <w:szCs w:val="28"/>
              </w:rPr>
              <w:t>Тихин</w:t>
            </w:r>
            <w:proofErr w:type="gramStart"/>
            <w:r w:rsidRPr="005D4D20">
              <w:rPr>
                <w:rFonts w:ascii="Times New Roman" w:hAnsi="Times New Roman" w:cs="Times New Roman"/>
                <w:sz w:val="28"/>
                <w:szCs w:val="28"/>
              </w:rPr>
              <w:t>я</w:t>
            </w:r>
            <w:proofErr w:type="spellEnd"/>
            <w:r w:rsidRPr="005D4D20">
              <w:rPr>
                <w:rFonts w:ascii="Times New Roman" w:hAnsi="Times New Roman" w:cs="Times New Roman"/>
                <w:sz w:val="28"/>
                <w:szCs w:val="28"/>
              </w:rPr>
              <w:t>(</w:t>
            </w:r>
            <w:proofErr w:type="gramEnd"/>
            <w:r w:rsidRPr="005D4D20">
              <w:rPr>
                <w:rFonts w:ascii="Times New Roman" w:hAnsi="Times New Roman" w:cs="Times New Roman"/>
                <w:sz w:val="28"/>
                <w:szCs w:val="28"/>
              </w:rPr>
              <w:t xml:space="preserve">см. </w:t>
            </w:r>
            <w:proofErr w:type="spellStart"/>
            <w:r w:rsidRPr="005D4D20">
              <w:rPr>
                <w:rFonts w:ascii="Times New Roman" w:hAnsi="Times New Roman" w:cs="Times New Roman"/>
                <w:sz w:val="28"/>
                <w:szCs w:val="28"/>
              </w:rPr>
              <w:t>ред</w:t>
            </w:r>
            <w:proofErr w:type="spellEnd"/>
            <w:r w:rsidRPr="005D4D20">
              <w:rPr>
                <w:rFonts w:ascii="Times New Roman" w:hAnsi="Times New Roman" w:cs="Times New Roman"/>
                <w:sz w:val="28"/>
                <w:szCs w:val="28"/>
              </w:rPr>
              <w:t xml:space="preserve">) [и </w:t>
            </w:r>
            <w:proofErr w:type="spellStart"/>
            <w:r w:rsidRPr="005D4D20">
              <w:rPr>
                <w:rFonts w:ascii="Times New Roman" w:hAnsi="Times New Roman" w:cs="Times New Roman"/>
                <w:sz w:val="28"/>
                <w:szCs w:val="28"/>
              </w:rPr>
              <w:t>др</w:t>
            </w:r>
            <w:proofErr w:type="spellEnd"/>
            <w:r w:rsidRPr="005D4D20">
              <w:rPr>
                <w:rFonts w:ascii="Times New Roman" w:hAnsi="Times New Roman" w:cs="Times New Roman"/>
                <w:sz w:val="28"/>
                <w:szCs w:val="28"/>
              </w:rPr>
              <w:t xml:space="preserve">]. - Минск: </w:t>
            </w:r>
            <w:proofErr w:type="spellStart"/>
            <w:r w:rsidRPr="005D4D20">
              <w:rPr>
                <w:rFonts w:ascii="Times New Roman" w:hAnsi="Times New Roman" w:cs="Times New Roman"/>
                <w:sz w:val="28"/>
                <w:szCs w:val="28"/>
              </w:rPr>
              <w:t>Бестпринт</w:t>
            </w:r>
            <w:proofErr w:type="spellEnd"/>
            <w:r w:rsidRPr="005D4D20">
              <w:rPr>
                <w:rFonts w:ascii="Times New Roman" w:hAnsi="Times New Roman" w:cs="Times New Roman"/>
                <w:sz w:val="28"/>
                <w:szCs w:val="28"/>
              </w:rPr>
              <w:t>, 2015 - С. 9-18.</w:t>
            </w:r>
          </w:p>
          <w:p w:rsidR="00E11DE9" w:rsidRPr="005D4D20" w:rsidRDefault="005D4D20" w:rsidP="005D4D20">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lang w:val="be-BY"/>
              </w:rPr>
            </w:pPr>
            <w:proofErr w:type="spellStart"/>
            <w:r w:rsidRPr="005D4D20">
              <w:rPr>
                <w:rFonts w:ascii="Times New Roman" w:hAnsi="Times New Roman" w:cs="Times New Roman"/>
                <w:sz w:val="28"/>
                <w:szCs w:val="28"/>
              </w:rPr>
              <w:t>Евтушок</w:t>
            </w:r>
            <w:proofErr w:type="spellEnd"/>
            <w:r w:rsidRPr="005D4D20">
              <w:rPr>
                <w:rFonts w:ascii="Times New Roman" w:hAnsi="Times New Roman" w:cs="Times New Roman"/>
                <w:sz w:val="28"/>
                <w:szCs w:val="28"/>
              </w:rPr>
              <w:t xml:space="preserve">, Л. В. Политико-правовые взгляды и идеи в Беларуси в первой половине XIX века: монография / Л. В. </w:t>
            </w:r>
            <w:proofErr w:type="spellStart"/>
            <w:r w:rsidRPr="005D4D20">
              <w:rPr>
                <w:rFonts w:ascii="Times New Roman" w:hAnsi="Times New Roman" w:cs="Times New Roman"/>
                <w:sz w:val="28"/>
                <w:szCs w:val="28"/>
              </w:rPr>
              <w:t>Евтушок</w:t>
            </w:r>
            <w:proofErr w:type="spellEnd"/>
            <w:r w:rsidRPr="005D4D20">
              <w:rPr>
                <w:rFonts w:ascii="Times New Roman" w:hAnsi="Times New Roman" w:cs="Times New Roman"/>
                <w:sz w:val="28"/>
                <w:szCs w:val="28"/>
              </w:rPr>
              <w:t>, С. Ф. Сокол. – Минск: БИП, 2013. – 168 с.</w:t>
            </w:r>
          </w:p>
        </w:tc>
      </w:tr>
      <w:tr w:rsidR="00E11DE9" w:rsidRPr="00D945A6"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lastRenderedPageBreak/>
              <w:t>11</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t>Teaching Methods</w:t>
            </w:r>
          </w:p>
        </w:tc>
        <w:tc>
          <w:tcPr>
            <w:tcW w:w="6300" w:type="dxa"/>
            <w:tcBorders>
              <w:top w:val="single" w:sz="4" w:space="0" w:color="auto"/>
              <w:left w:val="single" w:sz="4" w:space="0" w:color="auto"/>
              <w:bottom w:val="single" w:sz="4" w:space="0" w:color="auto"/>
              <w:right w:val="single" w:sz="4" w:space="0" w:color="auto"/>
            </w:tcBorders>
          </w:tcPr>
          <w:p w:rsidR="00E11DE9" w:rsidRPr="00D945A6" w:rsidRDefault="005D4D20" w:rsidP="00B57795">
            <w:pPr>
              <w:jc w:val="both"/>
              <w:rPr>
                <w:rFonts w:ascii="Times New Roman" w:hAnsi="Times New Roman" w:cs="Times New Roman"/>
                <w:sz w:val="28"/>
                <w:szCs w:val="28"/>
                <w:lang w:val="en-US"/>
              </w:rPr>
            </w:pPr>
            <w:r w:rsidRPr="00D945A6">
              <w:rPr>
                <w:rStyle w:val="rynqvb"/>
                <w:rFonts w:ascii="Times New Roman" w:hAnsi="Times New Roman" w:cs="Times New Roman"/>
                <w:sz w:val="28"/>
                <w:szCs w:val="28"/>
                <w:lang w:val="en-US"/>
              </w:rPr>
              <w:t xml:space="preserve">   Explanatory-illustrative, comparative, problem-based, dialogue-heuristic, research. </w:t>
            </w:r>
          </w:p>
        </w:tc>
      </w:tr>
      <w:tr w:rsidR="00E11DE9" w:rsidRPr="005D4D20" w:rsidTr="00B57795">
        <w:tc>
          <w:tcPr>
            <w:tcW w:w="496"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jc w:val="center"/>
              <w:rPr>
                <w:rFonts w:ascii="Times New Roman" w:hAnsi="Times New Roman" w:cs="Times New Roman"/>
                <w:sz w:val="28"/>
                <w:szCs w:val="28"/>
                <w:lang w:val="en-US"/>
              </w:rPr>
            </w:pPr>
            <w:r w:rsidRPr="005D4D20">
              <w:rPr>
                <w:rFonts w:ascii="Times New Roman" w:hAnsi="Times New Roman" w:cs="Times New Roman"/>
                <w:sz w:val="28"/>
                <w:szCs w:val="28"/>
                <w:lang w:val="en-US"/>
              </w:rPr>
              <w:lastRenderedPageBreak/>
              <w:t>12</w:t>
            </w:r>
          </w:p>
        </w:tc>
        <w:tc>
          <w:tcPr>
            <w:tcW w:w="2355" w:type="dxa"/>
            <w:tcBorders>
              <w:top w:val="single" w:sz="4" w:space="0" w:color="auto"/>
              <w:left w:val="single" w:sz="4" w:space="0" w:color="auto"/>
              <w:bottom w:val="single" w:sz="4" w:space="0" w:color="auto"/>
              <w:right w:val="single" w:sz="4" w:space="0" w:color="auto"/>
            </w:tcBorders>
          </w:tcPr>
          <w:p w:rsidR="00E11DE9" w:rsidRPr="005D4D20" w:rsidRDefault="00E11DE9" w:rsidP="00B57795">
            <w:pPr>
              <w:rPr>
                <w:rFonts w:ascii="Times New Roman" w:hAnsi="Times New Roman" w:cs="Times New Roman"/>
                <w:sz w:val="28"/>
                <w:szCs w:val="28"/>
                <w:lang w:val="en-US"/>
              </w:rPr>
            </w:pPr>
            <w:r w:rsidRPr="005D4D20">
              <w:rPr>
                <w:rFonts w:ascii="Times New Roman" w:hAnsi="Times New Roman" w:cs="Times New Roman"/>
                <w:sz w:val="28"/>
                <w:szCs w:val="28"/>
                <w:lang w:val="en-US"/>
              </w:rPr>
              <w:t>Tuition Language</w:t>
            </w:r>
          </w:p>
        </w:tc>
        <w:tc>
          <w:tcPr>
            <w:tcW w:w="6300" w:type="dxa"/>
            <w:tcBorders>
              <w:top w:val="single" w:sz="4" w:space="0" w:color="auto"/>
              <w:left w:val="single" w:sz="4" w:space="0" w:color="auto"/>
              <w:bottom w:val="single" w:sz="4" w:space="0" w:color="auto"/>
              <w:right w:val="single" w:sz="4" w:space="0" w:color="auto"/>
            </w:tcBorders>
          </w:tcPr>
          <w:p w:rsidR="00E11DE9" w:rsidRPr="005D4D20" w:rsidRDefault="005D4D20" w:rsidP="005D4D20">
            <w:pPr>
              <w:rPr>
                <w:rFonts w:ascii="Times New Roman" w:hAnsi="Times New Roman" w:cs="Times New Roman"/>
                <w:sz w:val="28"/>
                <w:szCs w:val="28"/>
                <w:lang w:val="en-US"/>
              </w:rPr>
            </w:pPr>
            <w:r w:rsidRPr="005D4D20">
              <w:rPr>
                <w:rStyle w:val="rynqvb"/>
                <w:rFonts w:ascii="Times New Roman" w:hAnsi="Times New Roman" w:cs="Times New Roman"/>
                <w:sz w:val="28"/>
                <w:szCs w:val="28"/>
              </w:rPr>
              <w:t>Russian</w:t>
            </w:r>
            <w:r w:rsidRPr="005D4D20">
              <w:rPr>
                <w:rFonts w:ascii="Times New Roman" w:hAnsi="Times New Roman" w:cs="Times New Roman"/>
                <w:sz w:val="28"/>
                <w:szCs w:val="28"/>
                <w:lang w:val="en-US"/>
              </w:rPr>
              <w:t xml:space="preserve"> </w:t>
            </w:r>
          </w:p>
        </w:tc>
      </w:tr>
    </w:tbl>
    <w:p w:rsidR="00E11DE9" w:rsidRPr="005D4D20" w:rsidRDefault="00E11DE9" w:rsidP="00E11DE9">
      <w:pPr>
        <w:rPr>
          <w:rFonts w:ascii="Times New Roman" w:hAnsi="Times New Roman" w:cs="Times New Roman"/>
          <w:sz w:val="28"/>
          <w:szCs w:val="28"/>
          <w:lang w:val="en-US"/>
        </w:rPr>
      </w:pPr>
    </w:p>
    <w:p w:rsidR="00171615" w:rsidRPr="005D4D20" w:rsidRDefault="00171615" w:rsidP="00171615">
      <w:pPr>
        <w:jc w:val="both"/>
        <w:rPr>
          <w:rStyle w:val="rynqvb"/>
          <w:rFonts w:ascii="Times New Roman" w:hAnsi="Times New Roman" w:cs="Times New Roman"/>
          <w:sz w:val="28"/>
          <w:szCs w:val="28"/>
        </w:rPr>
      </w:pPr>
      <w:r w:rsidRPr="005D4D20">
        <w:rPr>
          <w:rStyle w:val="rynqvb"/>
          <w:rFonts w:ascii="Times New Roman" w:hAnsi="Times New Roman" w:cs="Times New Roman"/>
          <w:sz w:val="28"/>
          <w:szCs w:val="28"/>
        </w:rPr>
        <w:t xml:space="preserve">  </w:t>
      </w:r>
    </w:p>
    <w:p w:rsidR="00E11DE9" w:rsidRPr="005D4D20" w:rsidRDefault="00E11DE9" w:rsidP="00E11DE9">
      <w:pPr>
        <w:rPr>
          <w:rFonts w:ascii="Times New Roman" w:hAnsi="Times New Roman" w:cs="Times New Roman"/>
          <w:sz w:val="28"/>
          <w:szCs w:val="28"/>
          <w:lang w:val="en-US"/>
        </w:rPr>
      </w:pPr>
    </w:p>
    <w:p w:rsidR="00E11DE9" w:rsidRPr="005D4D20" w:rsidRDefault="00E11DE9" w:rsidP="00E11DE9">
      <w:pPr>
        <w:rPr>
          <w:rFonts w:ascii="Times New Roman" w:hAnsi="Times New Roman" w:cs="Times New Roman"/>
          <w:sz w:val="28"/>
          <w:szCs w:val="28"/>
          <w:lang w:val="en-US"/>
        </w:rPr>
      </w:pPr>
    </w:p>
    <w:p w:rsidR="00E11DE9" w:rsidRPr="005D4D20" w:rsidRDefault="00E11DE9" w:rsidP="00E11DE9">
      <w:pPr>
        <w:rPr>
          <w:rFonts w:ascii="Times New Roman" w:hAnsi="Times New Roman" w:cs="Times New Roman"/>
          <w:sz w:val="28"/>
          <w:szCs w:val="28"/>
          <w:lang w:val="en-US"/>
        </w:rPr>
      </w:pPr>
    </w:p>
    <w:p w:rsidR="004E6685" w:rsidRPr="005D4D20" w:rsidRDefault="004E6685">
      <w:pPr>
        <w:rPr>
          <w:rFonts w:ascii="Times New Roman" w:hAnsi="Times New Roman" w:cs="Times New Roman"/>
          <w:sz w:val="28"/>
          <w:szCs w:val="28"/>
          <w:lang w:val="en-US"/>
        </w:rPr>
      </w:pPr>
    </w:p>
    <w:sectPr w:rsidR="004E6685" w:rsidRPr="005D4D20"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D64F7"/>
    <w:multiLevelType w:val="hybridMultilevel"/>
    <w:tmpl w:val="BC2446F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554B643A"/>
    <w:multiLevelType w:val="hybridMultilevel"/>
    <w:tmpl w:val="B63233C2"/>
    <w:lvl w:ilvl="0" w:tplc="2000000F">
      <w:start w:val="1"/>
      <w:numFmt w:val="decimal"/>
      <w:lvlText w:val="%1."/>
      <w:lvlJc w:val="left"/>
      <w:pPr>
        <w:ind w:left="890" w:hanging="360"/>
      </w:pPr>
    </w:lvl>
    <w:lvl w:ilvl="1" w:tplc="20000019" w:tentative="1">
      <w:start w:val="1"/>
      <w:numFmt w:val="lowerLetter"/>
      <w:lvlText w:val="%2."/>
      <w:lvlJc w:val="left"/>
      <w:pPr>
        <w:ind w:left="1610" w:hanging="360"/>
      </w:pPr>
    </w:lvl>
    <w:lvl w:ilvl="2" w:tplc="2000001B" w:tentative="1">
      <w:start w:val="1"/>
      <w:numFmt w:val="lowerRoman"/>
      <w:lvlText w:val="%3."/>
      <w:lvlJc w:val="right"/>
      <w:pPr>
        <w:ind w:left="2330" w:hanging="180"/>
      </w:pPr>
    </w:lvl>
    <w:lvl w:ilvl="3" w:tplc="2000000F" w:tentative="1">
      <w:start w:val="1"/>
      <w:numFmt w:val="decimal"/>
      <w:lvlText w:val="%4."/>
      <w:lvlJc w:val="left"/>
      <w:pPr>
        <w:ind w:left="3050" w:hanging="360"/>
      </w:pPr>
    </w:lvl>
    <w:lvl w:ilvl="4" w:tplc="20000019" w:tentative="1">
      <w:start w:val="1"/>
      <w:numFmt w:val="lowerLetter"/>
      <w:lvlText w:val="%5."/>
      <w:lvlJc w:val="left"/>
      <w:pPr>
        <w:ind w:left="3770" w:hanging="360"/>
      </w:pPr>
    </w:lvl>
    <w:lvl w:ilvl="5" w:tplc="2000001B" w:tentative="1">
      <w:start w:val="1"/>
      <w:numFmt w:val="lowerRoman"/>
      <w:lvlText w:val="%6."/>
      <w:lvlJc w:val="right"/>
      <w:pPr>
        <w:ind w:left="4490" w:hanging="180"/>
      </w:pPr>
    </w:lvl>
    <w:lvl w:ilvl="6" w:tplc="2000000F" w:tentative="1">
      <w:start w:val="1"/>
      <w:numFmt w:val="decimal"/>
      <w:lvlText w:val="%7."/>
      <w:lvlJc w:val="left"/>
      <w:pPr>
        <w:ind w:left="5210" w:hanging="360"/>
      </w:pPr>
    </w:lvl>
    <w:lvl w:ilvl="7" w:tplc="20000019" w:tentative="1">
      <w:start w:val="1"/>
      <w:numFmt w:val="lowerLetter"/>
      <w:lvlText w:val="%8."/>
      <w:lvlJc w:val="left"/>
      <w:pPr>
        <w:ind w:left="5930" w:hanging="360"/>
      </w:pPr>
    </w:lvl>
    <w:lvl w:ilvl="8" w:tplc="2000001B" w:tentative="1">
      <w:start w:val="1"/>
      <w:numFmt w:val="lowerRoman"/>
      <w:lvlText w:val="%9."/>
      <w:lvlJc w:val="right"/>
      <w:pPr>
        <w:ind w:left="66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E11DE9"/>
    <w:rsid w:val="00171615"/>
    <w:rsid w:val="002E7BBA"/>
    <w:rsid w:val="004E6685"/>
    <w:rsid w:val="005D4D20"/>
    <w:rsid w:val="00D945A6"/>
    <w:rsid w:val="00E11DE9"/>
    <w:rsid w:val="00E177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7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1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E11DE9"/>
  </w:style>
  <w:style w:type="paragraph" w:styleId="a4">
    <w:name w:val="List Paragraph"/>
    <w:basedOn w:val="a"/>
    <w:uiPriority w:val="34"/>
    <w:qFormat/>
    <w:rsid w:val="00E11DE9"/>
    <w:pPr>
      <w:spacing w:after="0" w:line="240" w:lineRule="auto"/>
      <w:ind w:left="720"/>
      <w:contextualSpacing/>
    </w:pPr>
    <w:rPr>
      <w:rFonts w:ascii="Times New Roman" w:eastAsia="Times New Roman" w:hAnsi="Times New Roman" w:cs="Times New Roman"/>
      <w:sz w:val="20"/>
      <w:szCs w:val="20"/>
    </w:rPr>
  </w:style>
  <w:style w:type="character" w:customStyle="1" w:styleId="hwtze">
    <w:name w:val="hwtze"/>
    <w:basedOn w:val="a0"/>
    <w:rsid w:val="00171615"/>
  </w:style>
</w:styles>
</file>

<file path=word/webSettings.xml><?xml version="1.0" encoding="utf-8"?>
<w:webSettings xmlns:r="http://schemas.openxmlformats.org/officeDocument/2006/relationships" xmlns:w="http://schemas.openxmlformats.org/wordprocessingml/2006/main">
  <w:divs>
    <w:div w:id="76888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648</Words>
  <Characters>3694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4</cp:revision>
  <dcterms:created xsi:type="dcterms:W3CDTF">2023-11-17T18:53:00Z</dcterms:created>
  <dcterms:modified xsi:type="dcterms:W3CDTF">2023-11-17T22:18:00Z</dcterms:modified>
</cp:coreProperties>
</file>